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59" w:rsidRDefault="00A91579" w:rsidP="00A91579">
      <w:pPr>
        <w:jc w:val="center"/>
        <w:rPr>
          <w:b/>
          <w:color w:val="244061" w:themeColor="accent1" w:themeShade="80"/>
          <w:sz w:val="52"/>
          <w:szCs w:val="40"/>
        </w:rPr>
      </w:pPr>
      <w:r w:rsidRPr="00A91579">
        <w:rPr>
          <w:b/>
          <w:color w:val="244061" w:themeColor="accent1" w:themeShade="80"/>
          <w:sz w:val="52"/>
          <w:szCs w:val="40"/>
        </w:rPr>
        <w:t>ИНФОРМИРОВАНИЕ ГРАЖДАН</w:t>
      </w:r>
    </w:p>
    <w:p w:rsidR="00A91579" w:rsidRPr="00A91579" w:rsidRDefault="00A91579" w:rsidP="00A91579">
      <w:pPr>
        <w:jc w:val="center"/>
        <w:rPr>
          <w:b/>
          <w:color w:val="244061" w:themeColor="accent1" w:themeShade="80"/>
          <w:sz w:val="52"/>
          <w:szCs w:val="40"/>
        </w:rPr>
      </w:pPr>
      <w:r w:rsidRPr="00A91579">
        <w:rPr>
          <w:b/>
          <w:color w:val="244061" w:themeColor="accent1" w:themeShade="80"/>
          <w:sz w:val="52"/>
          <w:szCs w:val="40"/>
        </w:rPr>
        <w:t>ЧЕРЕЗ СМИ И ОФИЦИАЛЬНЫЕ САЙТЫ</w:t>
      </w:r>
    </w:p>
    <w:p w:rsidR="00A91579" w:rsidRPr="00A91579" w:rsidRDefault="00A91579" w:rsidP="00A91579">
      <w:pPr>
        <w:autoSpaceDE w:val="0"/>
        <w:autoSpaceDN w:val="0"/>
        <w:adjustRightInd w:val="0"/>
        <w:jc w:val="center"/>
        <w:outlineLvl w:val="1"/>
        <w:rPr>
          <w:b/>
          <w:color w:val="244061" w:themeColor="accent1" w:themeShade="80"/>
          <w:sz w:val="40"/>
          <w:szCs w:val="40"/>
        </w:rPr>
      </w:pPr>
    </w:p>
    <w:p w:rsidR="00A91579" w:rsidRPr="00A91579" w:rsidRDefault="00A91579" w:rsidP="00A91579">
      <w:pPr>
        <w:autoSpaceDE w:val="0"/>
        <w:autoSpaceDN w:val="0"/>
        <w:adjustRightInd w:val="0"/>
        <w:ind w:firstLine="540"/>
        <w:jc w:val="both"/>
        <w:outlineLvl w:val="1"/>
        <w:rPr>
          <w:color w:val="244061" w:themeColor="accent1" w:themeShade="80"/>
          <w:sz w:val="40"/>
          <w:szCs w:val="40"/>
        </w:rPr>
      </w:pPr>
    </w:p>
    <w:p w:rsidR="00A91579" w:rsidRPr="00977B59" w:rsidRDefault="000A6B09" w:rsidP="00977B59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outlineLvl w:val="1"/>
        <w:rPr>
          <w:b/>
          <w:color w:val="244061" w:themeColor="accent1" w:themeShade="80"/>
          <w:sz w:val="64"/>
          <w:szCs w:val="64"/>
        </w:rPr>
      </w:pPr>
      <w:bookmarkStart w:id="0" w:name="_GoBack"/>
      <w:r w:rsidRPr="00977B59">
        <w:rPr>
          <w:b/>
          <w:color w:val="984806" w:themeColor="accent6" w:themeShade="80"/>
          <w:sz w:val="64"/>
          <w:szCs w:val="64"/>
        </w:rPr>
        <w:t>д</w:t>
      </w:r>
      <w:r w:rsidR="00A91579" w:rsidRPr="00977B59">
        <w:rPr>
          <w:b/>
          <w:color w:val="984806" w:themeColor="accent6" w:themeShade="80"/>
          <w:sz w:val="64"/>
          <w:szCs w:val="64"/>
        </w:rPr>
        <w:t xml:space="preserve">о 31 декабря </w:t>
      </w:r>
      <w:r w:rsidR="00A91579" w:rsidRPr="00977B59">
        <w:rPr>
          <w:color w:val="244061" w:themeColor="accent1" w:themeShade="80"/>
          <w:sz w:val="64"/>
          <w:szCs w:val="64"/>
        </w:rPr>
        <w:t>о сроках и местах подачи заявлений на прохождение ГИА-9 по учебным предметам, не включенным в список обязательных;</w:t>
      </w:r>
      <w:r w:rsidR="000844A5" w:rsidRPr="00977B59">
        <w:rPr>
          <w:b/>
          <w:noProof/>
          <w:color w:val="984806" w:themeColor="accent6" w:themeShade="80"/>
          <w:sz w:val="64"/>
          <w:szCs w:val="64"/>
        </w:rPr>
        <w:drawing>
          <wp:anchor distT="0" distB="0" distL="114300" distR="114300" simplePos="0" relativeHeight="251660800" behindDoc="1" locked="0" layoutInCell="1" allowOverlap="1" wp14:anchorId="4ED00D35" wp14:editId="1E979268">
            <wp:simplePos x="0" y="0"/>
            <wp:positionH relativeFrom="column">
              <wp:posOffset>7631430</wp:posOffset>
            </wp:positionH>
            <wp:positionV relativeFrom="paragraph">
              <wp:posOffset>238125</wp:posOffset>
            </wp:positionV>
            <wp:extent cx="19240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" name="Рисунок 1" descr="C:\Users\TarhovaEG\Desktop\клипарты люди в школе\99bedacc3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hovaEG\Desktop\клипарты люди в школе\99bedacc37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579" w:rsidRPr="00977B59" w:rsidRDefault="000A6B09" w:rsidP="00A91579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outlineLvl w:val="1"/>
        <w:rPr>
          <w:b/>
          <w:color w:val="244061" w:themeColor="accent1" w:themeShade="80"/>
          <w:sz w:val="64"/>
          <w:szCs w:val="64"/>
        </w:rPr>
      </w:pPr>
      <w:r w:rsidRPr="00977B59">
        <w:rPr>
          <w:b/>
          <w:color w:val="984806" w:themeColor="accent6" w:themeShade="80"/>
          <w:sz w:val="64"/>
          <w:szCs w:val="64"/>
        </w:rPr>
        <w:t>д</w:t>
      </w:r>
      <w:r w:rsidR="00A91579" w:rsidRPr="00977B59">
        <w:rPr>
          <w:b/>
          <w:color w:val="984806" w:themeColor="accent6" w:themeShade="80"/>
          <w:sz w:val="64"/>
          <w:szCs w:val="64"/>
        </w:rPr>
        <w:t xml:space="preserve">о 1 апреля </w:t>
      </w:r>
      <w:r w:rsidR="00A91579" w:rsidRPr="00977B59">
        <w:rPr>
          <w:color w:val="244061" w:themeColor="accent1" w:themeShade="80"/>
          <w:sz w:val="64"/>
          <w:szCs w:val="64"/>
        </w:rPr>
        <w:t>о сроках проведения ГИА-9;</w:t>
      </w:r>
    </w:p>
    <w:p w:rsidR="00A91579" w:rsidRPr="00977B59" w:rsidRDefault="000A6B09" w:rsidP="00A91579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outlineLvl w:val="1"/>
        <w:rPr>
          <w:b/>
          <w:color w:val="244061" w:themeColor="accent1" w:themeShade="80"/>
          <w:sz w:val="64"/>
          <w:szCs w:val="64"/>
        </w:rPr>
      </w:pPr>
      <w:r w:rsidRPr="00977B59">
        <w:rPr>
          <w:b/>
          <w:color w:val="984806" w:themeColor="accent6" w:themeShade="80"/>
          <w:sz w:val="64"/>
          <w:szCs w:val="64"/>
        </w:rPr>
        <w:t>д</w:t>
      </w:r>
      <w:r w:rsidR="00A91579" w:rsidRPr="00977B59">
        <w:rPr>
          <w:b/>
          <w:color w:val="984806" w:themeColor="accent6" w:themeShade="80"/>
          <w:sz w:val="64"/>
          <w:szCs w:val="64"/>
        </w:rPr>
        <w:t xml:space="preserve">о 20 апреля </w:t>
      </w:r>
      <w:r w:rsidR="00A91579" w:rsidRPr="00977B59">
        <w:rPr>
          <w:color w:val="244061" w:themeColor="accent1" w:themeShade="80"/>
          <w:sz w:val="64"/>
          <w:szCs w:val="64"/>
        </w:rPr>
        <w:t>о сроках, местах и порядке подачи и рассмотрения апелляций;</w:t>
      </w:r>
    </w:p>
    <w:p w:rsidR="00A91579" w:rsidRPr="00977B59" w:rsidRDefault="000A6B09" w:rsidP="00A91579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outlineLvl w:val="1"/>
        <w:rPr>
          <w:b/>
          <w:color w:val="244061" w:themeColor="accent1" w:themeShade="80"/>
          <w:sz w:val="64"/>
          <w:szCs w:val="64"/>
        </w:rPr>
      </w:pPr>
      <w:r w:rsidRPr="00977B59">
        <w:rPr>
          <w:b/>
          <w:color w:val="984806" w:themeColor="accent6" w:themeShade="80"/>
          <w:sz w:val="64"/>
          <w:szCs w:val="64"/>
        </w:rPr>
        <w:t>д</w:t>
      </w:r>
      <w:r w:rsidR="00A91579" w:rsidRPr="00977B59">
        <w:rPr>
          <w:b/>
          <w:color w:val="984806" w:themeColor="accent6" w:themeShade="80"/>
          <w:sz w:val="64"/>
          <w:szCs w:val="64"/>
        </w:rPr>
        <w:t>о</w:t>
      </w:r>
      <w:r w:rsidRPr="00977B59">
        <w:rPr>
          <w:b/>
          <w:color w:val="984806" w:themeColor="accent6" w:themeShade="80"/>
          <w:sz w:val="64"/>
          <w:szCs w:val="64"/>
        </w:rPr>
        <w:t> </w:t>
      </w:r>
      <w:r w:rsidR="00A91579" w:rsidRPr="00977B59">
        <w:rPr>
          <w:b/>
          <w:color w:val="984806" w:themeColor="accent6" w:themeShade="80"/>
          <w:sz w:val="64"/>
          <w:szCs w:val="64"/>
        </w:rPr>
        <w:t>20</w:t>
      </w:r>
      <w:r w:rsidRPr="00977B59">
        <w:rPr>
          <w:b/>
          <w:color w:val="984806" w:themeColor="accent6" w:themeShade="80"/>
          <w:sz w:val="64"/>
          <w:szCs w:val="64"/>
        </w:rPr>
        <w:t> </w:t>
      </w:r>
      <w:r w:rsidR="00A91579" w:rsidRPr="00977B59">
        <w:rPr>
          <w:b/>
          <w:color w:val="984806" w:themeColor="accent6" w:themeShade="80"/>
          <w:sz w:val="64"/>
          <w:szCs w:val="64"/>
        </w:rPr>
        <w:t xml:space="preserve">апреля </w:t>
      </w:r>
      <w:r w:rsidR="00A91579" w:rsidRPr="00977B59">
        <w:rPr>
          <w:color w:val="244061" w:themeColor="accent1" w:themeShade="80"/>
          <w:sz w:val="64"/>
          <w:szCs w:val="64"/>
        </w:rPr>
        <w:t>о сроках, местах и порядке информирования о результатах ГИА-9.</w:t>
      </w:r>
    </w:p>
    <w:bookmarkEnd w:id="0"/>
    <w:p w:rsidR="00DF09CC" w:rsidRDefault="00DF09CC"/>
    <w:sectPr w:rsidR="00DF09CC" w:rsidSect="00084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51" w:bottom="567" w:left="851" w:header="709" w:footer="709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2F" w:rsidRDefault="005D382F" w:rsidP="00A91579">
      <w:r>
        <w:separator/>
      </w:r>
    </w:p>
  </w:endnote>
  <w:endnote w:type="continuationSeparator" w:id="0">
    <w:p w:rsidR="005D382F" w:rsidRDefault="005D382F" w:rsidP="00A9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79" w:rsidRDefault="00A915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79" w:rsidRDefault="00A915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79" w:rsidRDefault="00A915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2F" w:rsidRDefault="005D382F" w:rsidP="00A91579">
      <w:r>
        <w:separator/>
      </w:r>
    </w:p>
  </w:footnote>
  <w:footnote w:type="continuationSeparator" w:id="0">
    <w:p w:rsidR="005D382F" w:rsidRDefault="005D382F" w:rsidP="00A9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79" w:rsidRDefault="005D382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48766" o:spid="_x0000_s2050" type="#_x0000_t136" style="position:absolute;margin-left:0;margin-top:0;width:693.3pt;height:6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ИА-9 2016 года. СМ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79" w:rsidRDefault="005D382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48767" o:spid="_x0000_s2051" type="#_x0000_t136" style="position:absolute;margin-left:0;margin-top:0;width:693.3pt;height:6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ИА-9 2016 года. СМ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79" w:rsidRDefault="005D382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48765" o:spid="_x0000_s2049" type="#_x0000_t136" style="position:absolute;margin-left:0;margin-top:0;width:693.3pt;height:6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ИА-9 2016 года. СМ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95087"/>
    <w:multiLevelType w:val="hybridMultilevel"/>
    <w:tmpl w:val="310CF5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79"/>
    <w:rsid w:val="000844A5"/>
    <w:rsid w:val="000A6B09"/>
    <w:rsid w:val="001E59BD"/>
    <w:rsid w:val="00284645"/>
    <w:rsid w:val="00396E18"/>
    <w:rsid w:val="003B0470"/>
    <w:rsid w:val="004F0997"/>
    <w:rsid w:val="005D382F"/>
    <w:rsid w:val="00966529"/>
    <w:rsid w:val="00977B59"/>
    <w:rsid w:val="00A91579"/>
    <w:rsid w:val="00AD6F90"/>
    <w:rsid w:val="00DF09CC"/>
    <w:rsid w:val="00E41EB0"/>
    <w:rsid w:val="00E5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F81ED9E-DF7D-44F5-A25A-F554D528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915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15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15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</dc:creator>
  <cp:lastModifiedBy>Копцева Елена Витальевна</cp:lastModifiedBy>
  <cp:revision>4</cp:revision>
  <dcterms:created xsi:type="dcterms:W3CDTF">2015-11-02T06:08:00Z</dcterms:created>
  <dcterms:modified xsi:type="dcterms:W3CDTF">2015-11-02T08:25:00Z</dcterms:modified>
</cp:coreProperties>
</file>